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791E" w:rsidRDefault="00B4791E" w:rsidP="00B4791E">
      <w:pPr>
        <w:pStyle w:val="Title"/>
      </w:pPr>
      <w:r>
        <w:rPr>
          <w:noProof/>
        </w:rPr>
        <w:drawing>
          <wp:anchor distT="0" distB="0" distL="114300" distR="114300" simplePos="0" relativeHeight="251709440" behindDoc="0" locked="0" layoutInCell="0" hidden="0" allowOverlap="1" wp14:anchorId="325ADE49" wp14:editId="630E6D49">
            <wp:simplePos x="0" y="0"/>
            <wp:positionH relativeFrom="margin">
              <wp:posOffset>4626864</wp:posOffset>
            </wp:positionH>
            <wp:positionV relativeFrom="paragraph">
              <wp:posOffset>429</wp:posOffset>
            </wp:positionV>
            <wp:extent cx="1773936" cy="923544"/>
            <wp:effectExtent l="0" t="0" r="0" b="0"/>
            <wp:wrapSquare wrapText="bothSides" distT="0" distB="0" distL="114300" distR="114300"/>
            <wp:docPr id="5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B71A2">
        <w:t>Characteristics of an Effective Team</w:t>
      </w:r>
      <w:r>
        <w:t xml:space="preserve"> </w:t>
      </w:r>
    </w:p>
    <w:p w:rsidR="00B4791E" w:rsidRDefault="00B4791E" w:rsidP="00B4791E">
      <w:pPr>
        <w:pStyle w:val="Title"/>
        <w:rPr>
          <w:i/>
          <w:color w:val="595959"/>
        </w:rPr>
      </w:pPr>
      <w:r>
        <w:rPr>
          <w:i/>
          <w:color w:val="595959"/>
        </w:rPr>
        <w:t>Journal Assessment Rubric</w:t>
      </w:r>
    </w:p>
    <w:p w:rsidR="00B4791E" w:rsidRDefault="00B4791E" w:rsidP="00B4791E"/>
    <w:p w:rsidR="00B4791E" w:rsidRPr="00A764C4" w:rsidRDefault="00B4791E" w:rsidP="00B4791E"/>
    <w:p w:rsidR="00B4791E" w:rsidRDefault="00B4791E" w:rsidP="00B4791E"/>
    <w:tbl>
      <w:tblPr>
        <w:tblW w:w="10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B4791E" w:rsidTr="00CB71A2">
        <w:trPr>
          <w:jc w:val="center"/>
        </w:trPr>
        <w:tc>
          <w:tcPr>
            <w:tcW w:w="2014" w:type="dxa"/>
            <w:shd w:val="clear" w:color="auto" w:fill="7F7F7F"/>
            <w:vAlign w:val="center"/>
          </w:tcPr>
          <w:p w:rsidR="00B4791E" w:rsidRDefault="00B4791E" w:rsidP="00DE4C57">
            <w:pPr>
              <w:rPr>
                <w:color w:val="FFFFFF"/>
              </w:rPr>
            </w:pPr>
          </w:p>
        </w:tc>
        <w:tc>
          <w:tcPr>
            <w:tcW w:w="2014" w:type="dxa"/>
            <w:shd w:val="clear" w:color="auto" w:fill="7F7F7F"/>
            <w:vAlign w:val="center"/>
          </w:tcPr>
          <w:p w:rsidR="00B4791E" w:rsidRDefault="00B4791E" w:rsidP="00DE4C57">
            <w:pPr>
              <w:rPr>
                <w:color w:val="FFFFFF"/>
              </w:rPr>
            </w:pPr>
            <w:r>
              <w:rPr>
                <w:color w:val="FFFFFF"/>
              </w:rPr>
              <w:t>Excellent (4)</w:t>
            </w:r>
          </w:p>
        </w:tc>
        <w:tc>
          <w:tcPr>
            <w:tcW w:w="2014" w:type="dxa"/>
            <w:shd w:val="clear" w:color="auto" w:fill="7F7F7F"/>
            <w:vAlign w:val="center"/>
          </w:tcPr>
          <w:p w:rsidR="00B4791E" w:rsidRDefault="00B4791E" w:rsidP="00DE4C57">
            <w:pPr>
              <w:rPr>
                <w:color w:val="FFFFFF"/>
              </w:rPr>
            </w:pPr>
            <w:r>
              <w:rPr>
                <w:color w:val="FFFFFF"/>
              </w:rPr>
              <w:t>Good (3)</w:t>
            </w:r>
          </w:p>
        </w:tc>
        <w:tc>
          <w:tcPr>
            <w:tcW w:w="2014" w:type="dxa"/>
            <w:shd w:val="clear" w:color="auto" w:fill="7F7F7F"/>
            <w:vAlign w:val="center"/>
          </w:tcPr>
          <w:p w:rsidR="00B4791E" w:rsidRDefault="00B4791E" w:rsidP="00DE4C57">
            <w:pPr>
              <w:rPr>
                <w:color w:val="FFFFFF"/>
              </w:rPr>
            </w:pPr>
            <w:r>
              <w:rPr>
                <w:color w:val="FFFFFF"/>
              </w:rPr>
              <w:t>Fair (2)</w:t>
            </w:r>
          </w:p>
        </w:tc>
        <w:tc>
          <w:tcPr>
            <w:tcW w:w="2014" w:type="dxa"/>
            <w:shd w:val="clear" w:color="auto" w:fill="7F7F7F"/>
            <w:vAlign w:val="center"/>
          </w:tcPr>
          <w:p w:rsidR="00B4791E" w:rsidRDefault="00B4791E" w:rsidP="00DE4C57">
            <w:pPr>
              <w:rPr>
                <w:color w:val="FFFFFF"/>
              </w:rPr>
            </w:pPr>
          </w:p>
          <w:p w:rsidR="00B4791E" w:rsidRDefault="00B4791E" w:rsidP="00DE4C57">
            <w:pPr>
              <w:rPr>
                <w:color w:val="FFFFFF"/>
              </w:rPr>
            </w:pPr>
            <w:r>
              <w:rPr>
                <w:color w:val="FFFFFF"/>
              </w:rPr>
              <w:t>Poor (1)</w:t>
            </w:r>
          </w:p>
          <w:p w:rsidR="00B4791E" w:rsidRDefault="00B4791E" w:rsidP="00DE4C57">
            <w:pPr>
              <w:rPr>
                <w:color w:val="FFFFFF"/>
              </w:rPr>
            </w:pPr>
          </w:p>
        </w:tc>
      </w:tr>
      <w:tr w:rsidR="00B4791E" w:rsidTr="00CB71A2">
        <w:trPr>
          <w:jc w:val="center"/>
        </w:trPr>
        <w:tc>
          <w:tcPr>
            <w:tcW w:w="2014" w:type="dxa"/>
            <w:shd w:val="clear" w:color="auto" w:fill="E7E6E6"/>
            <w:vAlign w:val="center"/>
          </w:tcPr>
          <w:p w:rsidR="00B4791E" w:rsidRDefault="00B4791E" w:rsidP="00DE4C57">
            <w:r>
              <w:t>Student displays conceptual understanding.</w:t>
            </w:r>
          </w:p>
        </w:tc>
        <w:tc>
          <w:tcPr>
            <w:tcW w:w="2014" w:type="dxa"/>
            <w:vAlign w:val="center"/>
          </w:tcPr>
          <w:p w:rsidR="00B4791E" w:rsidRDefault="00CB71A2" w:rsidP="00CB71A2">
            <w:r>
              <w:t>T</w:t>
            </w:r>
            <w:r w:rsidR="00B4791E">
              <w:t xml:space="preserve">he student understands various </w:t>
            </w:r>
            <w:r>
              <w:t>characteristics of someone who works effectively with diverse teams.</w:t>
            </w:r>
          </w:p>
        </w:tc>
        <w:tc>
          <w:tcPr>
            <w:tcW w:w="2014" w:type="dxa"/>
            <w:vAlign w:val="center"/>
          </w:tcPr>
          <w:p w:rsidR="00B4791E" w:rsidRDefault="00B4791E" w:rsidP="00DE4C57">
            <w:r>
              <w:t xml:space="preserve">The student demonstrates an understanding of most </w:t>
            </w:r>
            <w:r w:rsidR="00CB71A2">
              <w:t>characteristics of someone who works effectively with diverse teams.</w:t>
            </w:r>
          </w:p>
        </w:tc>
        <w:tc>
          <w:tcPr>
            <w:tcW w:w="2014" w:type="dxa"/>
            <w:vAlign w:val="center"/>
          </w:tcPr>
          <w:p w:rsidR="00B4791E" w:rsidRDefault="00B4791E" w:rsidP="00DE4C57">
            <w:r>
              <w:t xml:space="preserve">Student understanding is spotty or unclear; student partially grasps the </w:t>
            </w:r>
            <w:r w:rsidR="00CB71A2">
              <w:t>characteristics of someone who works effectively with diverse teams.</w:t>
            </w:r>
          </w:p>
        </w:tc>
        <w:tc>
          <w:tcPr>
            <w:tcW w:w="2014" w:type="dxa"/>
            <w:vAlign w:val="center"/>
          </w:tcPr>
          <w:p w:rsidR="00B4791E" w:rsidRDefault="00E061DC" w:rsidP="00DE4C57">
            <w:r>
              <w:t>The student does</w:t>
            </w:r>
            <w:r w:rsidR="00B4791E">
              <w:t xml:space="preserve"> not demonstrate a concep</w:t>
            </w:r>
            <w:r w:rsidR="00CB71A2">
              <w:t>tual understanding</w:t>
            </w:r>
            <w:r w:rsidR="00B4791E">
              <w:t>.</w:t>
            </w:r>
          </w:p>
        </w:tc>
      </w:tr>
      <w:tr w:rsidR="00B4791E" w:rsidTr="00CB71A2">
        <w:trPr>
          <w:jc w:val="center"/>
        </w:trPr>
        <w:tc>
          <w:tcPr>
            <w:tcW w:w="2014" w:type="dxa"/>
            <w:shd w:val="clear" w:color="auto" w:fill="E7E6E6"/>
            <w:vAlign w:val="center"/>
          </w:tcPr>
          <w:p w:rsidR="00B4791E" w:rsidRDefault="00B4791E" w:rsidP="00DE4C57"/>
          <w:p w:rsidR="00B4791E" w:rsidRDefault="00B4791E" w:rsidP="00DE4C57">
            <w:r>
              <w:t>Written ideas are fully formed.</w:t>
            </w:r>
          </w:p>
          <w:p w:rsidR="00B4791E" w:rsidRDefault="00B4791E" w:rsidP="00DE4C57"/>
        </w:tc>
        <w:tc>
          <w:tcPr>
            <w:tcW w:w="2014" w:type="dxa"/>
            <w:vAlign w:val="center"/>
          </w:tcPr>
          <w:p w:rsidR="00B4791E" w:rsidRDefault="00B4791E" w:rsidP="00DE4C57">
            <w:r>
              <w:t>Ideas within the journal are developed and clear to the reader.</w:t>
            </w:r>
          </w:p>
        </w:tc>
        <w:tc>
          <w:tcPr>
            <w:tcW w:w="2014" w:type="dxa"/>
            <w:vAlign w:val="center"/>
          </w:tcPr>
          <w:p w:rsidR="00B4791E" w:rsidRDefault="00B4791E" w:rsidP="00DE4C57">
            <w:r>
              <w:t>Ideas within the journal are somewhat developed and clear to the reader.</w:t>
            </w:r>
          </w:p>
        </w:tc>
        <w:tc>
          <w:tcPr>
            <w:tcW w:w="2014" w:type="dxa"/>
            <w:vAlign w:val="center"/>
          </w:tcPr>
          <w:p w:rsidR="00B4791E" w:rsidRDefault="00B4791E" w:rsidP="00DE4C57">
            <w:r>
              <w:t>Ideas within the journal are incomplete or unclear to the reader.</w:t>
            </w:r>
          </w:p>
        </w:tc>
        <w:tc>
          <w:tcPr>
            <w:tcW w:w="2014" w:type="dxa"/>
            <w:vAlign w:val="center"/>
          </w:tcPr>
          <w:p w:rsidR="00B4791E" w:rsidRDefault="00B4791E" w:rsidP="00DE4C57">
            <w:r>
              <w:t>Ideas within the journal are not developed.</w:t>
            </w:r>
          </w:p>
        </w:tc>
      </w:tr>
      <w:tr w:rsidR="00B4791E" w:rsidTr="00CB71A2">
        <w:trPr>
          <w:jc w:val="center"/>
        </w:trPr>
        <w:tc>
          <w:tcPr>
            <w:tcW w:w="2014" w:type="dxa"/>
            <w:shd w:val="clear" w:color="auto" w:fill="E7E6E6"/>
            <w:vAlign w:val="center"/>
          </w:tcPr>
          <w:p w:rsidR="00B4791E" w:rsidRDefault="00B4791E" w:rsidP="00DE4C57"/>
          <w:p w:rsidR="00B4791E" w:rsidRDefault="00B4791E" w:rsidP="00DE4C57">
            <w:r>
              <w:t>Writing is organized and clear.</w:t>
            </w:r>
          </w:p>
          <w:p w:rsidR="00B4791E" w:rsidRDefault="00B4791E" w:rsidP="00DE4C57"/>
        </w:tc>
        <w:tc>
          <w:tcPr>
            <w:tcW w:w="2014" w:type="dxa"/>
            <w:vAlign w:val="center"/>
          </w:tcPr>
          <w:p w:rsidR="00B4791E" w:rsidRDefault="00B4791E" w:rsidP="00DE4C57">
            <w:r>
              <w:t>Student journal is organized in paragraphs and clearly conveys all ideas.</w:t>
            </w:r>
          </w:p>
        </w:tc>
        <w:tc>
          <w:tcPr>
            <w:tcW w:w="2014" w:type="dxa"/>
            <w:vAlign w:val="center"/>
          </w:tcPr>
          <w:p w:rsidR="00B4791E" w:rsidRDefault="00B4791E" w:rsidP="00DE4C57">
            <w:r>
              <w:t>Student journal is somewhat organized in paragraphs and conveys most ideas.</w:t>
            </w:r>
          </w:p>
        </w:tc>
        <w:tc>
          <w:tcPr>
            <w:tcW w:w="2014" w:type="dxa"/>
            <w:vAlign w:val="center"/>
          </w:tcPr>
          <w:p w:rsidR="00B4791E" w:rsidRDefault="00B4791E" w:rsidP="00DE4C57">
            <w:r>
              <w:t>Student journal requires additional organization and attention to detail.</w:t>
            </w:r>
          </w:p>
        </w:tc>
        <w:tc>
          <w:tcPr>
            <w:tcW w:w="2014" w:type="dxa"/>
            <w:vAlign w:val="center"/>
          </w:tcPr>
          <w:p w:rsidR="00B4791E" w:rsidRDefault="00B4791E" w:rsidP="00DE4C57">
            <w:r>
              <w:t>Student journal is not organized and does not convey ideas.</w:t>
            </w:r>
          </w:p>
        </w:tc>
      </w:tr>
      <w:tr w:rsidR="00B4791E" w:rsidTr="00CB71A2">
        <w:trPr>
          <w:jc w:val="center"/>
        </w:trPr>
        <w:tc>
          <w:tcPr>
            <w:tcW w:w="2014" w:type="dxa"/>
            <w:shd w:val="clear" w:color="auto" w:fill="E7E6E6"/>
            <w:vAlign w:val="center"/>
          </w:tcPr>
          <w:p w:rsidR="00B4791E" w:rsidRDefault="00B4791E" w:rsidP="00DE4C57">
            <w:r>
              <w:t>Student uses good vocabulary and language choices.</w:t>
            </w:r>
          </w:p>
        </w:tc>
        <w:tc>
          <w:tcPr>
            <w:tcW w:w="2014" w:type="dxa"/>
            <w:vAlign w:val="center"/>
          </w:tcPr>
          <w:p w:rsidR="00B4791E" w:rsidRDefault="00B4791E" w:rsidP="00DE4C57">
            <w:r>
              <w:t xml:space="preserve">Choice of vocabulary is specific, professional, and appropriate to the audience (teacher). </w:t>
            </w:r>
          </w:p>
        </w:tc>
        <w:tc>
          <w:tcPr>
            <w:tcW w:w="2014" w:type="dxa"/>
            <w:vAlign w:val="center"/>
          </w:tcPr>
          <w:p w:rsidR="00B4791E" w:rsidRDefault="00B4791E" w:rsidP="00DE4C57">
            <w:r>
              <w:t xml:space="preserve">Choice of vocabulary is somewhat specific, professional, and appropriate to the audience (teacher). </w:t>
            </w:r>
          </w:p>
        </w:tc>
        <w:tc>
          <w:tcPr>
            <w:tcW w:w="2014" w:type="dxa"/>
            <w:vAlign w:val="center"/>
          </w:tcPr>
          <w:p w:rsidR="00B4791E" w:rsidRDefault="00B4791E" w:rsidP="00DE4C57">
            <w:r>
              <w:t>Choice of vocabulary needs to be improved so that it is specific, professional, and appropriate to the audience (teacher). Some slang or simplistic words should be replaced.</w:t>
            </w:r>
          </w:p>
        </w:tc>
        <w:tc>
          <w:tcPr>
            <w:tcW w:w="2014" w:type="dxa"/>
            <w:vAlign w:val="center"/>
          </w:tcPr>
          <w:p w:rsidR="00B4791E" w:rsidRDefault="00B4791E" w:rsidP="00DE4C57">
            <w:r>
              <w:t>Choice of vocabulary is not specific, professional, and appropriate to the audience (teacher). Slang or simplistic words replace those that would better convey student ideas.</w:t>
            </w:r>
          </w:p>
        </w:tc>
      </w:tr>
      <w:tr w:rsidR="00B4791E" w:rsidTr="00CB71A2">
        <w:trPr>
          <w:jc w:val="center"/>
        </w:trPr>
        <w:tc>
          <w:tcPr>
            <w:tcW w:w="2014" w:type="dxa"/>
            <w:shd w:val="clear" w:color="auto" w:fill="E7E6E6"/>
            <w:vAlign w:val="center"/>
          </w:tcPr>
          <w:p w:rsidR="00B4791E" w:rsidRDefault="00B4791E" w:rsidP="00DE4C57">
            <w:r>
              <w:t>Student attends to grammar, spelling, capitalization, and punctuation.</w:t>
            </w:r>
          </w:p>
        </w:tc>
        <w:tc>
          <w:tcPr>
            <w:tcW w:w="2014" w:type="dxa"/>
            <w:vAlign w:val="center"/>
          </w:tcPr>
          <w:p w:rsidR="00B4791E" w:rsidRDefault="00B4791E" w:rsidP="00DE4C57">
            <w:r>
              <w:t>There are no grammar, spelling, capitalization, or punctuation errors.</w:t>
            </w:r>
          </w:p>
        </w:tc>
        <w:tc>
          <w:tcPr>
            <w:tcW w:w="2014" w:type="dxa"/>
            <w:vAlign w:val="center"/>
          </w:tcPr>
          <w:p w:rsidR="00B4791E" w:rsidRDefault="00B4791E" w:rsidP="00DE4C57">
            <w:r>
              <w:t>There is one grammar, spelling, capitalization, or punctuation error.</w:t>
            </w:r>
          </w:p>
        </w:tc>
        <w:tc>
          <w:tcPr>
            <w:tcW w:w="2014" w:type="dxa"/>
            <w:vAlign w:val="center"/>
          </w:tcPr>
          <w:p w:rsidR="00B4791E" w:rsidRDefault="00B4791E" w:rsidP="00DE4C57">
            <w:r>
              <w:t>There are two grammar, spelling, capitalization, or punctuation errors.</w:t>
            </w:r>
          </w:p>
        </w:tc>
        <w:tc>
          <w:tcPr>
            <w:tcW w:w="2014" w:type="dxa"/>
            <w:vAlign w:val="center"/>
          </w:tcPr>
          <w:p w:rsidR="00B4791E" w:rsidRDefault="00B4791E" w:rsidP="00DE4C57">
            <w:r>
              <w:t>There are more than two grammar, spelling, capitalization, or punctuation errors.</w:t>
            </w:r>
          </w:p>
        </w:tc>
      </w:tr>
    </w:tbl>
    <w:p w:rsidR="007D21AC" w:rsidRPr="004C4DE3" w:rsidRDefault="007D21AC" w:rsidP="007D21AC">
      <w:pPr>
        <w:rPr>
          <w:vanish/>
        </w:rPr>
      </w:pPr>
      <w:bookmarkStart w:id="0" w:name="_GoBack"/>
      <w:bookmarkEnd w:id="0"/>
    </w:p>
    <w:sectPr w:rsidR="007D21AC" w:rsidRPr="004C4DE3" w:rsidSect="003866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49" w:rsidRDefault="00D71449">
      <w:r>
        <w:separator/>
      </w:r>
    </w:p>
  </w:endnote>
  <w:endnote w:type="continuationSeparator" w:id="0">
    <w:p w:rsidR="00D71449" w:rsidRDefault="00D7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49" w:rsidRDefault="00D71449">
      <w:r>
        <w:separator/>
      </w:r>
    </w:p>
  </w:footnote>
  <w:footnote w:type="continuationSeparator" w:id="0">
    <w:p w:rsidR="00D71449" w:rsidRDefault="00D714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540110"/>
    <w:multiLevelType w:val="hybridMultilevel"/>
    <w:tmpl w:val="EBCC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22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21"/>
  </w:num>
  <w:num w:numId="5">
    <w:abstractNumId w:val="2"/>
  </w:num>
  <w:num w:numId="6">
    <w:abstractNumId w:val="9"/>
  </w:num>
  <w:num w:numId="7">
    <w:abstractNumId w:val="22"/>
  </w:num>
  <w:num w:numId="8">
    <w:abstractNumId w:val="11"/>
  </w:num>
  <w:num w:numId="9">
    <w:abstractNumId w:val="3"/>
  </w:num>
  <w:num w:numId="10">
    <w:abstractNumId w:val="1"/>
  </w:num>
  <w:num w:numId="11">
    <w:abstractNumId w:val="6"/>
  </w:num>
  <w:num w:numId="12">
    <w:abstractNumId w:val="20"/>
  </w:num>
  <w:num w:numId="13">
    <w:abstractNumId w:val="19"/>
  </w:num>
  <w:num w:numId="14">
    <w:abstractNumId w:val="5"/>
  </w:num>
  <w:num w:numId="15">
    <w:abstractNumId w:val="14"/>
  </w:num>
  <w:num w:numId="16">
    <w:abstractNumId w:val="13"/>
  </w:num>
  <w:num w:numId="17">
    <w:abstractNumId w:val="8"/>
  </w:num>
  <w:num w:numId="18">
    <w:abstractNumId w:val="15"/>
  </w:num>
  <w:num w:numId="19">
    <w:abstractNumId w:val="17"/>
  </w:num>
  <w:num w:numId="20">
    <w:abstractNumId w:val="10"/>
  </w:num>
  <w:num w:numId="21">
    <w:abstractNumId w:val="16"/>
  </w:num>
  <w:num w:numId="22">
    <w:abstractNumId w:val="7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5137"/>
    <w:rsid w:val="000328C2"/>
    <w:rsid w:val="000745A9"/>
    <w:rsid w:val="00097359"/>
    <w:rsid w:val="000B32E7"/>
    <w:rsid w:val="000D12B5"/>
    <w:rsid w:val="000E5206"/>
    <w:rsid w:val="000E7FA5"/>
    <w:rsid w:val="000F0693"/>
    <w:rsid w:val="000F0ED8"/>
    <w:rsid w:val="000F79CF"/>
    <w:rsid w:val="00103BD3"/>
    <w:rsid w:val="0011143F"/>
    <w:rsid w:val="00121552"/>
    <w:rsid w:val="0012736D"/>
    <w:rsid w:val="00140AF7"/>
    <w:rsid w:val="001427FE"/>
    <w:rsid w:val="00143BAC"/>
    <w:rsid w:val="001512CA"/>
    <w:rsid w:val="00172542"/>
    <w:rsid w:val="001858E3"/>
    <w:rsid w:val="001927D8"/>
    <w:rsid w:val="00193DAC"/>
    <w:rsid w:val="001A1C6B"/>
    <w:rsid w:val="001B05D2"/>
    <w:rsid w:val="001E1A46"/>
    <w:rsid w:val="001E1AC3"/>
    <w:rsid w:val="001F67A1"/>
    <w:rsid w:val="00220D00"/>
    <w:rsid w:val="0023457F"/>
    <w:rsid w:val="002368B6"/>
    <w:rsid w:val="00275D21"/>
    <w:rsid w:val="00276C53"/>
    <w:rsid w:val="002A76BD"/>
    <w:rsid w:val="002B3BAE"/>
    <w:rsid w:val="002C7DFC"/>
    <w:rsid w:val="002D68DB"/>
    <w:rsid w:val="002E3BF6"/>
    <w:rsid w:val="002E773E"/>
    <w:rsid w:val="002F0D6C"/>
    <w:rsid w:val="002F12B2"/>
    <w:rsid w:val="002F342A"/>
    <w:rsid w:val="003035D0"/>
    <w:rsid w:val="00312A77"/>
    <w:rsid w:val="003272F3"/>
    <w:rsid w:val="00337F9A"/>
    <w:rsid w:val="003866D5"/>
    <w:rsid w:val="003938FD"/>
    <w:rsid w:val="003B292E"/>
    <w:rsid w:val="003B7E5A"/>
    <w:rsid w:val="003D2328"/>
    <w:rsid w:val="003E7005"/>
    <w:rsid w:val="003F01BF"/>
    <w:rsid w:val="00400151"/>
    <w:rsid w:val="00401BBE"/>
    <w:rsid w:val="004122BA"/>
    <w:rsid w:val="0042346B"/>
    <w:rsid w:val="00455424"/>
    <w:rsid w:val="00464F90"/>
    <w:rsid w:val="00472902"/>
    <w:rsid w:val="0048734D"/>
    <w:rsid w:val="00492C2A"/>
    <w:rsid w:val="004A7123"/>
    <w:rsid w:val="004C4DE3"/>
    <w:rsid w:val="004D701D"/>
    <w:rsid w:val="004F32A2"/>
    <w:rsid w:val="00505756"/>
    <w:rsid w:val="00521075"/>
    <w:rsid w:val="005252E5"/>
    <w:rsid w:val="005609D6"/>
    <w:rsid w:val="00565301"/>
    <w:rsid w:val="00594E51"/>
    <w:rsid w:val="005D2395"/>
    <w:rsid w:val="005D63EB"/>
    <w:rsid w:val="00611CD8"/>
    <w:rsid w:val="00653418"/>
    <w:rsid w:val="00654C6B"/>
    <w:rsid w:val="00661427"/>
    <w:rsid w:val="00664298"/>
    <w:rsid w:val="00680D4D"/>
    <w:rsid w:val="006844FB"/>
    <w:rsid w:val="00695965"/>
    <w:rsid w:val="006A0E47"/>
    <w:rsid w:val="006A545E"/>
    <w:rsid w:val="006A731F"/>
    <w:rsid w:val="006D7010"/>
    <w:rsid w:val="006F75A3"/>
    <w:rsid w:val="00703E44"/>
    <w:rsid w:val="00722046"/>
    <w:rsid w:val="00723443"/>
    <w:rsid w:val="00727AA4"/>
    <w:rsid w:val="00755E37"/>
    <w:rsid w:val="00757052"/>
    <w:rsid w:val="00794BFA"/>
    <w:rsid w:val="007A365B"/>
    <w:rsid w:val="007C1218"/>
    <w:rsid w:val="007D21AC"/>
    <w:rsid w:val="0080265D"/>
    <w:rsid w:val="0080289E"/>
    <w:rsid w:val="00850179"/>
    <w:rsid w:val="008B4D61"/>
    <w:rsid w:val="008C6EC9"/>
    <w:rsid w:val="008D0DDC"/>
    <w:rsid w:val="00903482"/>
    <w:rsid w:val="00933178"/>
    <w:rsid w:val="00962923"/>
    <w:rsid w:val="0098243B"/>
    <w:rsid w:val="009B46CE"/>
    <w:rsid w:val="009C341E"/>
    <w:rsid w:val="009E29E0"/>
    <w:rsid w:val="009E3C23"/>
    <w:rsid w:val="009F3B1C"/>
    <w:rsid w:val="00A105D9"/>
    <w:rsid w:val="00A10E62"/>
    <w:rsid w:val="00A213EA"/>
    <w:rsid w:val="00A34E1C"/>
    <w:rsid w:val="00A616E5"/>
    <w:rsid w:val="00A764C4"/>
    <w:rsid w:val="00A82094"/>
    <w:rsid w:val="00A84D8E"/>
    <w:rsid w:val="00A870C2"/>
    <w:rsid w:val="00AA06BF"/>
    <w:rsid w:val="00AA0B04"/>
    <w:rsid w:val="00AD0E2F"/>
    <w:rsid w:val="00AD378A"/>
    <w:rsid w:val="00B003F4"/>
    <w:rsid w:val="00B06061"/>
    <w:rsid w:val="00B2008B"/>
    <w:rsid w:val="00B47432"/>
    <w:rsid w:val="00B4791E"/>
    <w:rsid w:val="00B86A96"/>
    <w:rsid w:val="00B86BAC"/>
    <w:rsid w:val="00B9184A"/>
    <w:rsid w:val="00BA24D3"/>
    <w:rsid w:val="00BC20F5"/>
    <w:rsid w:val="00BD0F1C"/>
    <w:rsid w:val="00BE2FDE"/>
    <w:rsid w:val="00C34A67"/>
    <w:rsid w:val="00C4617B"/>
    <w:rsid w:val="00C52BD7"/>
    <w:rsid w:val="00C74092"/>
    <w:rsid w:val="00C84FD3"/>
    <w:rsid w:val="00C857AD"/>
    <w:rsid w:val="00CB71A2"/>
    <w:rsid w:val="00D33A4E"/>
    <w:rsid w:val="00D472EA"/>
    <w:rsid w:val="00D71449"/>
    <w:rsid w:val="00D73055"/>
    <w:rsid w:val="00D90FF5"/>
    <w:rsid w:val="00DB2916"/>
    <w:rsid w:val="00DC7625"/>
    <w:rsid w:val="00DD2E8B"/>
    <w:rsid w:val="00DF2D73"/>
    <w:rsid w:val="00E061DC"/>
    <w:rsid w:val="00E122F4"/>
    <w:rsid w:val="00E32177"/>
    <w:rsid w:val="00E654DC"/>
    <w:rsid w:val="00E75FDB"/>
    <w:rsid w:val="00E83E6E"/>
    <w:rsid w:val="00E869DD"/>
    <w:rsid w:val="00E900AD"/>
    <w:rsid w:val="00E934CF"/>
    <w:rsid w:val="00EA1418"/>
    <w:rsid w:val="00EC022C"/>
    <w:rsid w:val="00EC0E83"/>
    <w:rsid w:val="00EE28D6"/>
    <w:rsid w:val="00EE497E"/>
    <w:rsid w:val="00F24D5D"/>
    <w:rsid w:val="00F273FA"/>
    <w:rsid w:val="00F40BB1"/>
    <w:rsid w:val="00F914A0"/>
    <w:rsid w:val="00F93579"/>
    <w:rsid w:val="00FB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2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2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2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4134C-7289-8448-BA19-70ABAD0E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2017-06-19T15:51:00Z</cp:lastPrinted>
  <dcterms:created xsi:type="dcterms:W3CDTF">2017-06-21T12:42:00Z</dcterms:created>
  <dcterms:modified xsi:type="dcterms:W3CDTF">2017-06-21T12:42:00Z</dcterms:modified>
</cp:coreProperties>
</file>